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审计发现问题清单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审计项目： 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被审计单位：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114"/>
        <w:gridCol w:w="978"/>
        <w:gridCol w:w="2478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问题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1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问题摘要</w:t>
            </w:r>
          </w:p>
        </w:tc>
        <w:tc>
          <w:tcPr>
            <w:tcW w:w="788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涉及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问题定性依据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（注：审计处填写）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审计整改清单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审计项目： </w:t>
      </w:r>
      <w:r>
        <w:rPr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被审计单位：</w:t>
      </w:r>
    </w:p>
    <w:tbl>
      <w:tblPr>
        <w:tblStyle w:val="3"/>
        <w:tblW w:w="10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993"/>
        <w:gridCol w:w="1134"/>
        <w:gridCol w:w="1275"/>
        <w:gridCol w:w="709"/>
        <w:gridCol w:w="1276"/>
        <w:gridCol w:w="184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问题清单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（按照附表1填列）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问题摘要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已整改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正在整改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整改措施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已采取措施和进度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下一步措施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完成时限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主要原因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拟整改措施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注：被审计单位填写）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审计整改结果检查与对账销号清单</w:t>
      </w:r>
    </w:p>
    <w:tbl>
      <w:tblPr>
        <w:tblStyle w:val="3"/>
        <w:tblpPr w:leftFromText="180" w:rightFromText="180" w:vertAnchor="text" w:horzAnchor="page" w:tblpXSpec="center" w:tblpY="593"/>
        <w:tblOverlap w:val="never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44"/>
        <w:gridCol w:w="1134"/>
        <w:gridCol w:w="2126"/>
        <w:gridCol w:w="709"/>
        <w:gridCol w:w="1984"/>
        <w:gridCol w:w="993"/>
        <w:gridCol w:w="70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问题清单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整改检查结果及对账销号清单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已整改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正在整改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尚未整改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问题摘要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整改结果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整改进展情况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时限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主要原因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责任部门或责任人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时限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审计项目： 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被审计单位： 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日期：</w:t>
      </w:r>
    </w:p>
    <w:p>
      <w:r>
        <w:rPr>
          <w:rFonts w:hint="eastAsia"/>
          <w:szCs w:val="21"/>
        </w:rPr>
        <w:t>（注：审计处填写）</w:t>
      </w:r>
      <w:bookmarkStart w:id="0" w:name="_GoBack"/>
      <w:bookmarkEnd w:id="0"/>
    </w:p>
    <w:sectPr>
      <w:pgSz w:w="11906" w:h="16838"/>
      <w:pgMar w:top="1417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758C9"/>
    <w:rsid w:val="33FB09EE"/>
    <w:rsid w:val="5C957C06"/>
    <w:rsid w:val="7E87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2020-05-11T08:52:00Z</dcterms:created>
  <dc:creator>张露</dc:creator>
  <cp:lastModifiedBy>张露</cp:lastModifiedBy>
  <dcterms:modified xsi:type="dcterms:W3CDTF">2020-05-11T08:55:32Z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